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84C" w:rsidRPr="00E06631" w:rsidRDefault="000E484C"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0E484C" w:rsidRPr="00E06631" w:rsidRDefault="000E484C" w:rsidP="00B453E0">
      <w:pPr>
        <w:jc w:val="center"/>
        <w:rPr>
          <w:rFonts w:ascii="Arial" w:hAnsi="Arial" w:cs="Arial"/>
          <w:b/>
          <w:color w:val="000000" w:themeColor="text1"/>
          <w:sz w:val="22"/>
          <w:szCs w:val="22"/>
        </w:rPr>
      </w:pPr>
      <w:r w:rsidRPr="006235DB">
        <w:rPr>
          <w:rFonts w:ascii="Arial" w:hAnsi="Arial" w:cs="Arial"/>
          <w:b/>
          <w:noProof/>
          <w:color w:val="000000" w:themeColor="text1"/>
          <w:sz w:val="22"/>
          <w:szCs w:val="22"/>
        </w:rPr>
        <w:t>Roads SW Mason</w:t>
      </w:r>
      <w:r w:rsidRPr="00E06631">
        <w:rPr>
          <w:rFonts w:ascii="Arial" w:hAnsi="Arial" w:cs="Arial"/>
          <w:b/>
          <w:color w:val="000000" w:themeColor="text1"/>
          <w:sz w:val="22"/>
          <w:szCs w:val="22"/>
        </w:rPr>
        <w:t xml:space="preserve">   :   </w:t>
      </w:r>
      <w:r w:rsidRPr="006235DB">
        <w:rPr>
          <w:rFonts w:ascii="Arial" w:hAnsi="Arial" w:cs="Arial"/>
          <w:b/>
          <w:noProof/>
          <w:color w:val="000000" w:themeColor="text1"/>
          <w:sz w:val="22"/>
          <w:szCs w:val="22"/>
        </w:rPr>
        <w:t>Roads and Stormwater Operations and Maintenance</w:t>
      </w:r>
    </w:p>
    <w:p w:rsidR="000E484C" w:rsidRDefault="000E484C" w:rsidP="00B453E0">
      <w:pPr>
        <w:jc w:val="center"/>
        <w:rPr>
          <w:rFonts w:ascii="Arial" w:hAnsi="Arial" w:cs="Arial"/>
          <w:b/>
          <w:color w:val="000000" w:themeColor="text1"/>
          <w:sz w:val="22"/>
          <w:szCs w:val="22"/>
        </w:rPr>
      </w:pPr>
      <w:r w:rsidRPr="006235DB">
        <w:rPr>
          <w:rFonts w:ascii="Arial" w:hAnsi="Arial" w:cs="Arial"/>
          <w:b/>
          <w:noProof/>
          <w:color w:val="000000" w:themeColor="text1"/>
          <w:sz w:val="22"/>
          <w:szCs w:val="22"/>
        </w:rPr>
        <w:t>Engineering Services</w:t>
      </w:r>
    </w:p>
    <w:p w:rsidR="000E484C" w:rsidRDefault="000E484C" w:rsidP="00B453E0">
      <w:pPr>
        <w:jc w:val="center"/>
        <w:rPr>
          <w:rFonts w:ascii="Arial" w:hAnsi="Arial" w:cs="Arial"/>
          <w:b/>
          <w:color w:val="000000" w:themeColor="text1"/>
          <w:sz w:val="22"/>
          <w:szCs w:val="22"/>
        </w:rPr>
      </w:pPr>
    </w:p>
    <w:p w:rsidR="000E484C" w:rsidRPr="00694B84" w:rsidRDefault="000E484C"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0E484C" w:rsidRPr="00E06631" w:rsidRDefault="000E484C" w:rsidP="00B453E0">
      <w:pPr>
        <w:rPr>
          <w:rFonts w:ascii="Arial" w:hAnsi="Arial" w:cs="Arial"/>
          <w:b/>
          <w:color w:val="000000" w:themeColor="text1"/>
          <w:sz w:val="22"/>
          <w:szCs w:val="22"/>
        </w:rPr>
      </w:pPr>
    </w:p>
    <w:p w:rsidR="000E484C" w:rsidRPr="00E06631" w:rsidRDefault="000E484C"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0E484C" w:rsidRPr="00E06631">
        <w:tc>
          <w:tcPr>
            <w:tcW w:w="2901" w:type="dxa"/>
            <w:shd w:val="clear" w:color="auto" w:fill="E0E0E0"/>
          </w:tcPr>
          <w:p w:rsidR="000E484C" w:rsidRPr="00E06631" w:rsidRDefault="000E484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0E484C" w:rsidRPr="00E06631" w:rsidRDefault="000E484C" w:rsidP="007028DC">
            <w:pPr>
              <w:rPr>
                <w:rFonts w:ascii="Arial" w:hAnsi="Arial" w:cs="Arial"/>
                <w:b/>
                <w:color w:val="000000" w:themeColor="text1"/>
                <w:sz w:val="22"/>
                <w:szCs w:val="22"/>
              </w:rPr>
            </w:pPr>
            <w:r w:rsidRPr="006235DB">
              <w:rPr>
                <w:rFonts w:ascii="Arial" w:hAnsi="Arial" w:cs="Arial"/>
                <w:b/>
                <w:noProof/>
                <w:color w:val="000000" w:themeColor="text1"/>
                <w:sz w:val="22"/>
                <w:szCs w:val="22"/>
              </w:rPr>
              <w:t>Engineering Services</w:t>
            </w:r>
          </w:p>
          <w:p w:rsidR="000E484C" w:rsidRPr="00E06631" w:rsidRDefault="000E484C" w:rsidP="007028DC">
            <w:pPr>
              <w:rPr>
                <w:rFonts w:ascii="Arial" w:hAnsi="Arial" w:cs="Arial"/>
                <w:b/>
                <w:color w:val="000000" w:themeColor="text1"/>
                <w:sz w:val="22"/>
                <w:szCs w:val="22"/>
              </w:rPr>
            </w:pPr>
            <w:r w:rsidRPr="006235DB">
              <w:rPr>
                <w:rFonts w:ascii="Arial" w:hAnsi="Arial" w:cs="Arial"/>
                <w:b/>
                <w:noProof/>
                <w:color w:val="000000" w:themeColor="text1"/>
                <w:sz w:val="22"/>
                <w:szCs w:val="22"/>
              </w:rPr>
              <w:t>Roads and Stormwater Operations and Maintenance</w:t>
            </w:r>
          </w:p>
        </w:tc>
      </w:tr>
      <w:tr w:rsidR="000E484C" w:rsidRPr="00E06631">
        <w:tc>
          <w:tcPr>
            <w:tcW w:w="2901" w:type="dxa"/>
            <w:shd w:val="clear" w:color="auto" w:fill="E0E0E0"/>
          </w:tcPr>
          <w:p w:rsidR="000E484C" w:rsidRPr="00E06631" w:rsidRDefault="000E484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0E484C" w:rsidRPr="00E06631" w:rsidRDefault="000E484C"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E484C" w:rsidRPr="00E06631" w:rsidRDefault="000E484C"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0E484C" w:rsidRPr="00E06631" w:rsidRDefault="000E484C" w:rsidP="00B453E0">
            <w:pPr>
              <w:rPr>
                <w:rFonts w:ascii="Arial" w:hAnsi="Arial" w:cs="Arial"/>
                <w:b/>
                <w:color w:val="000000" w:themeColor="text1"/>
                <w:sz w:val="22"/>
                <w:szCs w:val="22"/>
              </w:rPr>
            </w:pPr>
          </w:p>
        </w:tc>
      </w:tr>
      <w:tr w:rsidR="000E484C" w:rsidRPr="00E06631">
        <w:tc>
          <w:tcPr>
            <w:tcW w:w="2901" w:type="dxa"/>
            <w:shd w:val="clear" w:color="auto" w:fill="E0E0E0"/>
          </w:tcPr>
          <w:p w:rsidR="000E484C" w:rsidRPr="00E06631" w:rsidRDefault="000E484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0E484C" w:rsidRPr="00E06631" w:rsidRDefault="000E484C"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E484C" w:rsidRPr="00E06631" w:rsidRDefault="000E484C"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E484C" w:rsidRPr="00E06631">
        <w:tc>
          <w:tcPr>
            <w:tcW w:w="2901" w:type="dxa"/>
            <w:shd w:val="clear" w:color="auto" w:fill="E0E0E0"/>
          </w:tcPr>
          <w:p w:rsidR="000E484C" w:rsidRPr="00E06631" w:rsidRDefault="000E484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0E484C" w:rsidRPr="00E06631" w:rsidRDefault="000E484C" w:rsidP="00B453E0">
            <w:pPr>
              <w:rPr>
                <w:rFonts w:ascii="Arial" w:hAnsi="Arial" w:cs="Arial"/>
                <w:b/>
                <w:color w:val="000000" w:themeColor="text1"/>
                <w:sz w:val="22"/>
                <w:szCs w:val="22"/>
              </w:rPr>
            </w:pPr>
            <w:r w:rsidRPr="006235DB">
              <w:rPr>
                <w:rFonts w:ascii="Arial" w:hAnsi="Arial" w:cs="Arial"/>
                <w:b/>
                <w:noProof/>
                <w:color w:val="000000" w:themeColor="text1"/>
                <w:sz w:val="22"/>
                <w:szCs w:val="22"/>
              </w:rPr>
              <w:t>Roads SW Mason</w:t>
            </w:r>
          </w:p>
        </w:tc>
        <w:tc>
          <w:tcPr>
            <w:tcW w:w="3420" w:type="dxa"/>
            <w:gridSpan w:val="2"/>
          </w:tcPr>
          <w:p w:rsidR="000E484C" w:rsidRPr="00E06631" w:rsidRDefault="000E484C"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0E484C" w:rsidRPr="00E06631">
        <w:tc>
          <w:tcPr>
            <w:tcW w:w="2901" w:type="dxa"/>
            <w:shd w:val="clear" w:color="auto" w:fill="E0E0E0"/>
          </w:tcPr>
          <w:p w:rsidR="000E484C" w:rsidRPr="00E06631" w:rsidRDefault="000E484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0E484C" w:rsidRPr="00E06631" w:rsidRDefault="000E484C"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0E484C" w:rsidRPr="00E06631" w:rsidRDefault="000E484C"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E484C" w:rsidRPr="00E06631" w:rsidTr="002A0577">
        <w:trPr>
          <w:trHeight w:val="85"/>
        </w:trPr>
        <w:tc>
          <w:tcPr>
            <w:tcW w:w="2901" w:type="dxa"/>
            <w:vMerge w:val="restart"/>
            <w:shd w:val="clear" w:color="auto" w:fill="E0E0E0"/>
          </w:tcPr>
          <w:p w:rsidR="000E484C" w:rsidRPr="00E06631" w:rsidRDefault="000E484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0E484C" w:rsidRPr="00E06631" w:rsidRDefault="000E484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0E484C" w:rsidRPr="00E06631" w:rsidRDefault="000E484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0E484C" w:rsidRPr="00E06631" w:rsidRDefault="000E484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0E484C" w:rsidRPr="00E06631" w:rsidRDefault="000E484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0E484C" w:rsidRPr="00E06631" w:rsidRDefault="000E484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0E484C" w:rsidRPr="00E06631">
        <w:tc>
          <w:tcPr>
            <w:tcW w:w="2901" w:type="dxa"/>
            <w:vMerge/>
            <w:shd w:val="clear" w:color="auto" w:fill="E0E0E0"/>
          </w:tcPr>
          <w:p w:rsidR="000E484C" w:rsidRPr="00E06631" w:rsidRDefault="000E484C" w:rsidP="00B453E0">
            <w:pPr>
              <w:rPr>
                <w:rFonts w:ascii="Arial" w:hAnsi="Arial" w:cs="Arial"/>
                <w:b/>
                <w:color w:val="000000" w:themeColor="text1"/>
                <w:sz w:val="22"/>
                <w:szCs w:val="22"/>
              </w:rPr>
            </w:pPr>
          </w:p>
        </w:tc>
        <w:tc>
          <w:tcPr>
            <w:tcW w:w="1724" w:type="dxa"/>
            <w:shd w:val="clear" w:color="auto" w:fill="auto"/>
          </w:tcPr>
          <w:p w:rsidR="000E484C" w:rsidRPr="00E06631" w:rsidRDefault="000E484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0E484C" w:rsidRPr="00E06631" w:rsidRDefault="000E484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0E484C" w:rsidRPr="00E06631" w:rsidRDefault="000E484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0E484C" w:rsidRPr="00E06631">
        <w:tc>
          <w:tcPr>
            <w:tcW w:w="9288" w:type="dxa"/>
            <w:gridSpan w:val="5"/>
            <w:shd w:val="clear" w:color="auto" w:fill="E0E0E0"/>
          </w:tcPr>
          <w:p w:rsidR="000E484C" w:rsidRPr="00E06631" w:rsidRDefault="000E484C"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0E484C" w:rsidRPr="006235DB" w:rsidRDefault="000E484C" w:rsidP="00821209">
            <w:pPr>
              <w:pStyle w:val="Default"/>
              <w:jc w:val="both"/>
              <w:rPr>
                <w:b/>
                <w:noProof/>
                <w:color w:val="000000" w:themeColor="text1"/>
                <w:sz w:val="22"/>
                <w:szCs w:val="22"/>
              </w:rPr>
            </w:pPr>
            <w:r w:rsidRPr="006235DB">
              <w:rPr>
                <w:b/>
                <w:noProof/>
                <w:color w:val="000000" w:themeColor="text1"/>
                <w:sz w:val="22"/>
                <w:szCs w:val="22"/>
              </w:rPr>
              <w:t xml:space="preserve">Attends to repairs to kerbs, gutters, catchpits, guardrails etc. in tarred or gravel roads and pavements. </w:t>
            </w:r>
          </w:p>
          <w:p w:rsidR="000E484C" w:rsidRPr="006235DB" w:rsidRDefault="000E484C" w:rsidP="00821209">
            <w:pPr>
              <w:pStyle w:val="Default"/>
              <w:jc w:val="both"/>
              <w:rPr>
                <w:b/>
                <w:noProof/>
                <w:color w:val="000000" w:themeColor="text1"/>
                <w:sz w:val="22"/>
                <w:szCs w:val="22"/>
              </w:rPr>
            </w:pPr>
          </w:p>
          <w:p w:rsidR="000E484C" w:rsidRPr="00E06631" w:rsidRDefault="000E484C" w:rsidP="00B453E0">
            <w:pPr>
              <w:pStyle w:val="Default"/>
              <w:jc w:val="both"/>
              <w:rPr>
                <w:color w:val="000000" w:themeColor="text1"/>
                <w:sz w:val="22"/>
                <w:szCs w:val="22"/>
              </w:rPr>
            </w:pPr>
            <w:r w:rsidRPr="006235DB">
              <w:rPr>
                <w:b/>
                <w:noProof/>
                <w:color w:val="000000" w:themeColor="text1"/>
                <w:sz w:val="22"/>
                <w:szCs w:val="22"/>
              </w:rPr>
              <w:t>Reports damage and assists in maintaining the stormwater drainage system.</w:t>
            </w:r>
          </w:p>
        </w:tc>
      </w:tr>
    </w:tbl>
    <w:p w:rsidR="000E484C" w:rsidRPr="00E06631" w:rsidRDefault="000E484C" w:rsidP="00B453E0">
      <w:pPr>
        <w:rPr>
          <w:rFonts w:ascii="Arial" w:hAnsi="Arial" w:cs="Arial"/>
          <w:b/>
          <w:color w:val="000000" w:themeColor="text1"/>
          <w:sz w:val="22"/>
          <w:szCs w:val="22"/>
        </w:rPr>
      </w:pPr>
    </w:p>
    <w:p w:rsidR="000E484C" w:rsidRPr="00E06631" w:rsidRDefault="000E484C"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0E484C" w:rsidRPr="00E06631">
        <w:trPr>
          <w:tblHeader/>
        </w:trPr>
        <w:tc>
          <w:tcPr>
            <w:tcW w:w="6768" w:type="dxa"/>
            <w:shd w:val="clear" w:color="auto" w:fill="E0E0E0"/>
          </w:tcPr>
          <w:p w:rsidR="000E484C" w:rsidRPr="00E06631" w:rsidRDefault="000E484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0E484C" w:rsidRPr="00E06631" w:rsidRDefault="000E484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0E484C" w:rsidRPr="00E06631">
        <w:tc>
          <w:tcPr>
            <w:tcW w:w="6768" w:type="dxa"/>
          </w:tcPr>
          <w:p w:rsidR="000E484C" w:rsidRPr="00E06631" w:rsidRDefault="000E484C" w:rsidP="002A0577">
            <w:pPr>
              <w:ind w:left="360"/>
              <w:rPr>
                <w:rFonts w:ascii="Arial" w:hAnsi="Arial" w:cs="Arial"/>
                <w:b/>
                <w:color w:val="000000" w:themeColor="text1"/>
                <w:sz w:val="22"/>
                <w:szCs w:val="22"/>
              </w:rPr>
            </w:pPr>
            <w:r w:rsidRPr="006235DB">
              <w:rPr>
                <w:rFonts w:ascii="Arial" w:hAnsi="Arial" w:cs="Arial"/>
                <w:b/>
                <w:noProof/>
                <w:color w:val="000000" w:themeColor="text1"/>
                <w:sz w:val="22"/>
                <w:szCs w:val="22"/>
              </w:rPr>
              <w:t>Grade 9.</w:t>
            </w:r>
          </w:p>
          <w:p w:rsidR="000E484C" w:rsidRPr="00E06631" w:rsidRDefault="000E484C" w:rsidP="002A0577">
            <w:pPr>
              <w:ind w:left="360"/>
              <w:rPr>
                <w:rFonts w:ascii="Arial" w:hAnsi="Arial" w:cs="Arial"/>
                <w:b/>
                <w:color w:val="000000" w:themeColor="text1"/>
                <w:sz w:val="22"/>
                <w:szCs w:val="22"/>
              </w:rPr>
            </w:pPr>
            <w:r w:rsidRPr="006235DB">
              <w:rPr>
                <w:rFonts w:ascii="Arial" w:hAnsi="Arial" w:cs="Arial"/>
                <w:b/>
                <w:noProof/>
                <w:color w:val="000000" w:themeColor="text1"/>
                <w:sz w:val="22"/>
                <w:szCs w:val="22"/>
              </w:rPr>
              <w:t>None</w:t>
            </w:r>
          </w:p>
          <w:p w:rsidR="000E484C" w:rsidRPr="00E06631" w:rsidRDefault="000E484C" w:rsidP="002A0577">
            <w:pPr>
              <w:ind w:left="360"/>
              <w:rPr>
                <w:rFonts w:ascii="Arial" w:hAnsi="Arial" w:cs="Arial"/>
                <w:b/>
                <w:color w:val="000000" w:themeColor="text1"/>
                <w:sz w:val="22"/>
                <w:szCs w:val="22"/>
              </w:rPr>
            </w:pPr>
            <w:r w:rsidRPr="006235DB">
              <w:rPr>
                <w:rFonts w:ascii="Arial" w:hAnsi="Arial" w:cs="Arial"/>
                <w:b/>
                <w:noProof/>
                <w:color w:val="000000" w:themeColor="text1"/>
                <w:sz w:val="22"/>
                <w:szCs w:val="22"/>
              </w:rPr>
              <w:t>Valid code C1/EC1 drivers license and PDP</w:t>
            </w:r>
          </w:p>
          <w:p w:rsidR="000E484C" w:rsidRPr="00E06631" w:rsidRDefault="000E484C" w:rsidP="002A0577">
            <w:pPr>
              <w:ind w:left="360"/>
              <w:rPr>
                <w:rFonts w:ascii="Arial" w:hAnsi="Arial" w:cs="Arial"/>
                <w:color w:val="000000" w:themeColor="text1"/>
                <w:sz w:val="22"/>
                <w:szCs w:val="22"/>
              </w:rPr>
            </w:pPr>
            <w:r w:rsidRPr="006235DB">
              <w:rPr>
                <w:rFonts w:ascii="Arial" w:hAnsi="Arial" w:cs="Arial"/>
                <w:b/>
                <w:noProof/>
                <w:color w:val="000000" w:themeColor="text1"/>
                <w:sz w:val="22"/>
                <w:szCs w:val="22"/>
              </w:rPr>
              <w:t>Able to read and write English.</w:t>
            </w:r>
          </w:p>
        </w:tc>
        <w:tc>
          <w:tcPr>
            <w:tcW w:w="2520" w:type="dxa"/>
          </w:tcPr>
          <w:p w:rsidR="000E484C" w:rsidRPr="00E06631" w:rsidRDefault="000E484C" w:rsidP="00B453E0">
            <w:pPr>
              <w:rPr>
                <w:rFonts w:ascii="Arial" w:hAnsi="Arial" w:cs="Arial"/>
                <w:color w:val="000000" w:themeColor="text1"/>
                <w:sz w:val="22"/>
                <w:szCs w:val="22"/>
              </w:rPr>
            </w:pPr>
          </w:p>
          <w:p w:rsidR="000E484C" w:rsidRPr="00E06631" w:rsidRDefault="000E484C" w:rsidP="005C0A1A">
            <w:pPr>
              <w:jc w:val="center"/>
              <w:rPr>
                <w:rFonts w:ascii="Arial" w:hAnsi="Arial" w:cs="Arial"/>
                <w:color w:val="000000" w:themeColor="text1"/>
                <w:sz w:val="22"/>
                <w:szCs w:val="22"/>
              </w:rPr>
            </w:pPr>
            <w:r w:rsidRPr="006235DB">
              <w:rPr>
                <w:rFonts w:ascii="Arial" w:hAnsi="Arial" w:cs="Arial"/>
                <w:noProof/>
                <w:color w:val="000000" w:themeColor="text1"/>
                <w:sz w:val="22"/>
                <w:szCs w:val="22"/>
              </w:rPr>
              <w:t>1</w:t>
            </w:r>
          </w:p>
        </w:tc>
      </w:tr>
    </w:tbl>
    <w:p w:rsidR="000E484C" w:rsidRPr="00E06631" w:rsidRDefault="000E484C" w:rsidP="00B453E0">
      <w:pPr>
        <w:rPr>
          <w:rFonts w:ascii="Arial" w:hAnsi="Arial" w:cs="Arial"/>
          <w:b/>
          <w:color w:val="000000" w:themeColor="text1"/>
          <w:sz w:val="22"/>
          <w:szCs w:val="22"/>
        </w:rPr>
      </w:pPr>
    </w:p>
    <w:p w:rsidR="000E484C" w:rsidRPr="00E06631" w:rsidRDefault="000E484C"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E484C" w:rsidRPr="00E06631">
        <w:trPr>
          <w:tblHeader/>
        </w:trPr>
        <w:tc>
          <w:tcPr>
            <w:tcW w:w="3168" w:type="dxa"/>
            <w:shd w:val="clear" w:color="auto" w:fill="E0E0E0"/>
          </w:tcPr>
          <w:p w:rsidR="000E484C" w:rsidRPr="00E06631" w:rsidRDefault="000E484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0E484C" w:rsidRPr="00E06631" w:rsidRDefault="000E484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0E484C" w:rsidRPr="00E06631">
        <w:tc>
          <w:tcPr>
            <w:tcW w:w="3168" w:type="dxa"/>
          </w:tcPr>
          <w:p w:rsidR="000E484C" w:rsidRPr="00E06631" w:rsidRDefault="000E484C" w:rsidP="005C0A1A">
            <w:pPr>
              <w:jc w:val="center"/>
              <w:rPr>
                <w:rFonts w:ascii="Arial" w:hAnsi="Arial" w:cs="Arial"/>
                <w:color w:val="000000" w:themeColor="text1"/>
                <w:sz w:val="22"/>
                <w:szCs w:val="22"/>
              </w:rPr>
            </w:pPr>
            <w:r w:rsidRPr="006235DB">
              <w:rPr>
                <w:rFonts w:ascii="Arial" w:hAnsi="Arial" w:cs="Arial"/>
                <w:noProof/>
                <w:color w:val="000000" w:themeColor="text1"/>
                <w:sz w:val="22"/>
                <w:szCs w:val="22"/>
              </w:rPr>
              <w:t>1</w:t>
            </w:r>
          </w:p>
        </w:tc>
        <w:tc>
          <w:tcPr>
            <w:tcW w:w="6120" w:type="dxa"/>
          </w:tcPr>
          <w:p w:rsidR="000E484C" w:rsidRPr="00E06631" w:rsidRDefault="000E484C" w:rsidP="00B453E0">
            <w:pPr>
              <w:rPr>
                <w:rFonts w:ascii="Arial Narrow" w:hAnsi="Arial Narrow" w:cs="Arial"/>
                <w:color w:val="000000" w:themeColor="text1"/>
                <w:sz w:val="22"/>
                <w:szCs w:val="22"/>
              </w:rPr>
            </w:pPr>
          </w:p>
        </w:tc>
      </w:tr>
    </w:tbl>
    <w:p w:rsidR="000E484C" w:rsidRPr="00E06631" w:rsidRDefault="000E484C"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0E484C" w:rsidRPr="00E06631" w:rsidRDefault="000E484C"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E484C" w:rsidRPr="00E06631">
        <w:trPr>
          <w:tblHeader/>
        </w:trPr>
        <w:tc>
          <w:tcPr>
            <w:tcW w:w="3168" w:type="dxa"/>
            <w:shd w:val="clear" w:color="auto" w:fill="E0E0E0"/>
          </w:tcPr>
          <w:p w:rsidR="000E484C" w:rsidRPr="00E06631" w:rsidRDefault="000E484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E484C" w:rsidRPr="00E06631" w:rsidRDefault="000E484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E484C" w:rsidRPr="00E06631" w:rsidTr="00DF286C">
        <w:tc>
          <w:tcPr>
            <w:tcW w:w="3168" w:type="dxa"/>
          </w:tcPr>
          <w:p w:rsidR="000E484C" w:rsidRPr="00E06631" w:rsidRDefault="000E484C" w:rsidP="00DF286C">
            <w:pPr>
              <w:rPr>
                <w:rFonts w:ascii="Arial Narrow" w:hAnsi="Arial Narrow" w:cs="Arial"/>
                <w:color w:val="000000" w:themeColor="text1"/>
                <w:sz w:val="20"/>
                <w:szCs w:val="20"/>
              </w:rPr>
            </w:pPr>
            <w:r w:rsidRPr="006235DB">
              <w:rPr>
                <w:rFonts w:ascii="Arial Narrow" w:hAnsi="Arial Narrow" w:cs="Arial"/>
                <w:noProof/>
                <w:color w:val="000000" w:themeColor="text1"/>
                <w:sz w:val="20"/>
                <w:szCs w:val="20"/>
              </w:rPr>
              <w:t>Health and Safety</w:t>
            </w:r>
          </w:p>
        </w:tc>
        <w:tc>
          <w:tcPr>
            <w:tcW w:w="6120" w:type="dxa"/>
          </w:tcPr>
          <w:p w:rsidR="000E484C" w:rsidRPr="00E06631" w:rsidRDefault="000E484C" w:rsidP="00DF286C">
            <w:pPr>
              <w:autoSpaceDE w:val="0"/>
              <w:autoSpaceDN w:val="0"/>
              <w:ind w:left="357"/>
              <w:rPr>
                <w:rFonts w:ascii="Arial Narrow" w:hAnsi="Arial Narrow"/>
                <w:color w:val="000000" w:themeColor="text1"/>
                <w:sz w:val="20"/>
                <w:szCs w:val="20"/>
              </w:rPr>
            </w:pPr>
            <w:r w:rsidRPr="006235DB">
              <w:rPr>
                <w:rFonts w:ascii="Arial Narrow" w:hAnsi="Arial Narrow"/>
                <w:noProof/>
                <w:color w:val="000000" w:themeColor="text1"/>
                <w:sz w:val="20"/>
                <w:szCs w:val="20"/>
              </w:rPr>
              <w:t>Demonstrates knowledge of applicable health and safety regulations. Adheres to applicable health and safety regulations.</w:t>
            </w:r>
          </w:p>
          <w:p w:rsidR="000E484C" w:rsidRPr="00E06631" w:rsidRDefault="000E484C" w:rsidP="00DF286C">
            <w:pPr>
              <w:autoSpaceDE w:val="0"/>
              <w:autoSpaceDN w:val="0"/>
              <w:ind w:left="357"/>
              <w:rPr>
                <w:rFonts w:ascii="Arial Narrow" w:hAnsi="Arial Narrow"/>
                <w:color w:val="000000" w:themeColor="text1"/>
                <w:sz w:val="20"/>
                <w:szCs w:val="20"/>
              </w:rPr>
            </w:pPr>
          </w:p>
          <w:p w:rsidR="000E484C" w:rsidRPr="006235DB" w:rsidRDefault="000E484C" w:rsidP="00821209">
            <w:pPr>
              <w:autoSpaceDE w:val="0"/>
              <w:autoSpaceDN w:val="0"/>
              <w:ind w:left="660"/>
              <w:rPr>
                <w:rFonts w:ascii="Arial Narrow" w:hAnsi="Arial Narrow"/>
                <w:noProof/>
                <w:color w:val="000000" w:themeColor="text1"/>
                <w:sz w:val="18"/>
                <w:szCs w:val="18"/>
              </w:rPr>
            </w:pPr>
            <w:r w:rsidRPr="006235DB">
              <w:rPr>
                <w:rFonts w:ascii="Arial Narrow" w:hAnsi="Arial Narrow"/>
                <w:noProof/>
                <w:color w:val="000000" w:themeColor="text1"/>
                <w:sz w:val="18"/>
                <w:szCs w:val="18"/>
              </w:rPr>
              <w:t>Ensures safety of works and workers by issuing safety equipment and maintaining safety standards for the protection of workers and public</w:t>
            </w:r>
          </w:p>
          <w:p w:rsidR="000E484C" w:rsidRPr="006235DB" w:rsidRDefault="000E484C" w:rsidP="00821209">
            <w:pPr>
              <w:autoSpaceDE w:val="0"/>
              <w:autoSpaceDN w:val="0"/>
              <w:ind w:left="660"/>
              <w:rPr>
                <w:rFonts w:ascii="Arial Narrow" w:hAnsi="Arial Narrow"/>
                <w:noProof/>
                <w:color w:val="000000" w:themeColor="text1"/>
                <w:sz w:val="18"/>
                <w:szCs w:val="18"/>
              </w:rPr>
            </w:pPr>
          </w:p>
          <w:p w:rsidR="000E484C" w:rsidRPr="00E06631" w:rsidRDefault="000E484C" w:rsidP="000D1C95">
            <w:pPr>
              <w:autoSpaceDE w:val="0"/>
              <w:autoSpaceDN w:val="0"/>
              <w:ind w:left="660"/>
              <w:rPr>
                <w:rFonts w:ascii="Arial Narrow" w:hAnsi="Arial Narrow"/>
                <w:color w:val="000000" w:themeColor="text1"/>
                <w:sz w:val="20"/>
                <w:szCs w:val="20"/>
              </w:rPr>
            </w:pPr>
            <w:r w:rsidRPr="006235DB">
              <w:rPr>
                <w:rFonts w:ascii="Arial Narrow" w:hAnsi="Arial Narrow"/>
                <w:noProof/>
                <w:color w:val="000000" w:themeColor="text1"/>
                <w:sz w:val="18"/>
                <w:szCs w:val="18"/>
              </w:rPr>
              <w:lastRenderedPageBreak/>
              <w:t>Erects road signs and barricades in accordance with the Machinery and Occupation Safety Act.</w:t>
            </w:r>
          </w:p>
        </w:tc>
      </w:tr>
      <w:tr w:rsidR="000E484C" w:rsidRPr="00E06631" w:rsidTr="00DF286C">
        <w:tc>
          <w:tcPr>
            <w:tcW w:w="3168" w:type="dxa"/>
          </w:tcPr>
          <w:p w:rsidR="000E484C" w:rsidRPr="00E06631" w:rsidRDefault="000E484C" w:rsidP="00DF286C">
            <w:pPr>
              <w:rPr>
                <w:rFonts w:ascii="Arial Narrow" w:hAnsi="Arial Narrow" w:cs="Arial"/>
                <w:color w:val="000000" w:themeColor="text1"/>
                <w:sz w:val="20"/>
                <w:szCs w:val="20"/>
              </w:rPr>
            </w:pPr>
          </w:p>
        </w:tc>
        <w:tc>
          <w:tcPr>
            <w:tcW w:w="6120" w:type="dxa"/>
          </w:tcPr>
          <w:p w:rsidR="000E484C" w:rsidRPr="00E06631" w:rsidRDefault="000E484C" w:rsidP="000E484C">
            <w:pPr>
              <w:autoSpaceDE w:val="0"/>
              <w:autoSpaceDN w:val="0"/>
              <w:ind w:left="357"/>
              <w:rPr>
                <w:rFonts w:ascii="Arial Narrow" w:hAnsi="Arial Narrow"/>
                <w:color w:val="000000" w:themeColor="text1"/>
                <w:sz w:val="20"/>
                <w:szCs w:val="20"/>
              </w:rPr>
            </w:pPr>
          </w:p>
        </w:tc>
      </w:tr>
    </w:tbl>
    <w:p w:rsidR="000E484C" w:rsidRPr="00E06631" w:rsidRDefault="000E484C" w:rsidP="00B453E0">
      <w:pPr>
        <w:rPr>
          <w:rFonts w:ascii="Arial" w:hAnsi="Arial" w:cs="Arial"/>
          <w:color w:val="000000" w:themeColor="text1"/>
          <w:sz w:val="22"/>
          <w:szCs w:val="22"/>
          <w:lang w:val="en-GB"/>
        </w:rPr>
      </w:pPr>
    </w:p>
    <w:p w:rsidR="000E484C" w:rsidRPr="00E06631" w:rsidRDefault="000E484C"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E484C" w:rsidRPr="00E06631">
        <w:trPr>
          <w:tblHeader/>
        </w:trPr>
        <w:tc>
          <w:tcPr>
            <w:tcW w:w="3168" w:type="dxa"/>
            <w:shd w:val="clear" w:color="auto" w:fill="E0E0E0"/>
          </w:tcPr>
          <w:p w:rsidR="000E484C" w:rsidRPr="00E06631" w:rsidRDefault="000E484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E484C" w:rsidRPr="00E06631" w:rsidRDefault="000E484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E484C" w:rsidRPr="00E06631" w:rsidTr="005F56C9">
        <w:tc>
          <w:tcPr>
            <w:tcW w:w="3168" w:type="dxa"/>
          </w:tcPr>
          <w:p w:rsidR="000E484C" w:rsidRPr="00E06631" w:rsidRDefault="000E484C" w:rsidP="005F56C9">
            <w:pPr>
              <w:rPr>
                <w:rFonts w:ascii="Arial Narrow" w:hAnsi="Arial Narrow" w:cs="Arial"/>
                <w:color w:val="000000" w:themeColor="text1"/>
                <w:sz w:val="20"/>
                <w:szCs w:val="20"/>
              </w:rPr>
            </w:pPr>
            <w:r w:rsidRPr="006235DB">
              <w:rPr>
                <w:rFonts w:ascii="Arial Narrow" w:hAnsi="Arial Narrow" w:cs="Arial"/>
                <w:noProof/>
                <w:color w:val="000000" w:themeColor="text1"/>
                <w:sz w:val="20"/>
                <w:szCs w:val="20"/>
              </w:rPr>
              <w:t>Engineering Technical Functional Duties</w:t>
            </w:r>
          </w:p>
        </w:tc>
        <w:tc>
          <w:tcPr>
            <w:tcW w:w="6120" w:type="dxa"/>
          </w:tcPr>
          <w:p w:rsidR="000E484C" w:rsidRPr="00E06631" w:rsidRDefault="000E484C" w:rsidP="005F56C9">
            <w:pPr>
              <w:autoSpaceDE w:val="0"/>
              <w:autoSpaceDN w:val="0"/>
              <w:ind w:left="357"/>
              <w:rPr>
                <w:rFonts w:ascii="Arial Narrow" w:hAnsi="Arial Narrow"/>
                <w:color w:val="000000" w:themeColor="text1"/>
                <w:sz w:val="20"/>
                <w:szCs w:val="20"/>
              </w:rPr>
            </w:pPr>
            <w:r w:rsidRPr="006235DB">
              <w:rPr>
                <w:rFonts w:ascii="Arial Narrow" w:hAnsi="Arial Narrow"/>
                <w:noProof/>
                <w:color w:val="000000" w:themeColor="text1"/>
                <w:sz w:val="20"/>
                <w:szCs w:val="20"/>
              </w:rPr>
              <w:t>Understands and applies technical knowledge of functional duties.</w:t>
            </w:r>
          </w:p>
          <w:p w:rsidR="000E484C" w:rsidRPr="00E06631" w:rsidRDefault="000E484C" w:rsidP="005F56C9">
            <w:pPr>
              <w:autoSpaceDE w:val="0"/>
              <w:autoSpaceDN w:val="0"/>
              <w:ind w:left="357"/>
              <w:rPr>
                <w:rFonts w:ascii="Arial Narrow" w:hAnsi="Arial Narrow"/>
                <w:color w:val="000000" w:themeColor="text1"/>
                <w:sz w:val="20"/>
                <w:szCs w:val="20"/>
              </w:rPr>
            </w:pPr>
          </w:p>
          <w:p w:rsidR="000E484C" w:rsidRPr="006235DB" w:rsidRDefault="000E484C" w:rsidP="00821209">
            <w:pPr>
              <w:autoSpaceDE w:val="0"/>
              <w:autoSpaceDN w:val="0"/>
              <w:ind w:left="660"/>
              <w:rPr>
                <w:rFonts w:ascii="Arial Narrow" w:hAnsi="Arial Narrow"/>
                <w:noProof/>
                <w:color w:val="000000" w:themeColor="text1"/>
                <w:sz w:val="18"/>
                <w:szCs w:val="18"/>
              </w:rPr>
            </w:pPr>
            <w:r w:rsidRPr="006235DB">
              <w:rPr>
                <w:rFonts w:ascii="Arial Narrow" w:hAnsi="Arial Narrow"/>
                <w:noProof/>
                <w:color w:val="000000" w:themeColor="text1"/>
                <w:sz w:val="18"/>
                <w:szCs w:val="18"/>
              </w:rPr>
              <w:t>Constructs and maintains kerbs, gutters, catchpits, guardrails, stormwater and road furnishing. Maintains minor concrete construction and railway sidings.</w:t>
            </w:r>
          </w:p>
          <w:p w:rsidR="000E484C" w:rsidRPr="006235DB" w:rsidRDefault="000E484C" w:rsidP="00821209">
            <w:pPr>
              <w:autoSpaceDE w:val="0"/>
              <w:autoSpaceDN w:val="0"/>
              <w:ind w:left="660"/>
              <w:rPr>
                <w:rFonts w:ascii="Arial Narrow" w:hAnsi="Arial Narrow"/>
                <w:noProof/>
                <w:color w:val="000000" w:themeColor="text1"/>
                <w:sz w:val="18"/>
                <w:szCs w:val="18"/>
              </w:rPr>
            </w:pPr>
          </w:p>
          <w:p w:rsidR="000E484C" w:rsidRPr="00E06631" w:rsidRDefault="000E484C" w:rsidP="000D1C95">
            <w:pPr>
              <w:autoSpaceDE w:val="0"/>
              <w:autoSpaceDN w:val="0"/>
              <w:ind w:left="660"/>
              <w:rPr>
                <w:rFonts w:ascii="Arial Narrow" w:hAnsi="Arial Narrow"/>
                <w:color w:val="000000" w:themeColor="text1"/>
                <w:sz w:val="20"/>
                <w:szCs w:val="20"/>
              </w:rPr>
            </w:pPr>
            <w:r w:rsidRPr="006235DB">
              <w:rPr>
                <w:rFonts w:ascii="Arial Narrow" w:hAnsi="Arial Narrow"/>
                <w:noProof/>
                <w:color w:val="000000" w:themeColor="text1"/>
                <w:sz w:val="18"/>
                <w:szCs w:val="18"/>
              </w:rPr>
              <w:t>Transports subordinates using allocated vehicle (truck).</w:t>
            </w:r>
          </w:p>
        </w:tc>
      </w:tr>
      <w:tr w:rsidR="000E484C" w:rsidRPr="00E06631" w:rsidTr="005F56C9">
        <w:tc>
          <w:tcPr>
            <w:tcW w:w="3168" w:type="dxa"/>
          </w:tcPr>
          <w:p w:rsidR="000E484C" w:rsidRPr="00E06631" w:rsidRDefault="000E484C" w:rsidP="005F56C9">
            <w:pPr>
              <w:rPr>
                <w:rFonts w:ascii="Arial Narrow" w:hAnsi="Arial Narrow" w:cs="Arial"/>
                <w:color w:val="000000" w:themeColor="text1"/>
                <w:sz w:val="20"/>
                <w:szCs w:val="20"/>
              </w:rPr>
            </w:pPr>
            <w:r w:rsidRPr="006235DB">
              <w:rPr>
                <w:rFonts w:ascii="Arial Narrow" w:hAnsi="Arial Narrow" w:cs="Arial"/>
                <w:noProof/>
                <w:color w:val="000000" w:themeColor="text1"/>
                <w:sz w:val="20"/>
                <w:szCs w:val="20"/>
              </w:rPr>
              <w:t>Administration</w:t>
            </w:r>
          </w:p>
        </w:tc>
        <w:tc>
          <w:tcPr>
            <w:tcW w:w="6120" w:type="dxa"/>
          </w:tcPr>
          <w:p w:rsidR="000E484C" w:rsidRPr="00E06631" w:rsidRDefault="000E484C" w:rsidP="005F56C9">
            <w:pPr>
              <w:autoSpaceDE w:val="0"/>
              <w:autoSpaceDN w:val="0"/>
              <w:ind w:left="357"/>
              <w:rPr>
                <w:rFonts w:ascii="Arial Narrow" w:hAnsi="Arial Narrow"/>
                <w:color w:val="000000" w:themeColor="text1"/>
                <w:sz w:val="20"/>
                <w:szCs w:val="20"/>
              </w:rPr>
            </w:pPr>
            <w:r w:rsidRPr="006235DB">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0E484C" w:rsidRPr="00E06631" w:rsidRDefault="000E484C" w:rsidP="000347AC">
            <w:pPr>
              <w:autoSpaceDE w:val="0"/>
              <w:autoSpaceDN w:val="0"/>
              <w:ind w:left="660"/>
              <w:rPr>
                <w:rFonts w:ascii="Arial Narrow" w:hAnsi="Arial Narrow"/>
                <w:color w:val="000000" w:themeColor="text1"/>
                <w:sz w:val="18"/>
                <w:szCs w:val="18"/>
              </w:rPr>
            </w:pPr>
          </w:p>
          <w:p w:rsidR="000E484C" w:rsidRPr="006235DB" w:rsidRDefault="000E484C" w:rsidP="00821209">
            <w:pPr>
              <w:autoSpaceDE w:val="0"/>
              <w:autoSpaceDN w:val="0"/>
              <w:ind w:left="660"/>
              <w:rPr>
                <w:rFonts w:ascii="Arial Narrow" w:hAnsi="Arial Narrow"/>
                <w:noProof/>
                <w:color w:val="000000" w:themeColor="text1"/>
                <w:sz w:val="18"/>
                <w:szCs w:val="18"/>
              </w:rPr>
            </w:pPr>
            <w:r w:rsidRPr="006235DB">
              <w:rPr>
                <w:rFonts w:ascii="Arial Narrow" w:hAnsi="Arial Narrow"/>
                <w:noProof/>
                <w:color w:val="000000" w:themeColor="text1"/>
                <w:sz w:val="18"/>
                <w:szCs w:val="18"/>
              </w:rPr>
              <w:t>Controls staff, completes daily attendance register.</w:t>
            </w:r>
          </w:p>
          <w:p w:rsidR="000E484C" w:rsidRPr="006235DB" w:rsidRDefault="000E484C" w:rsidP="00821209">
            <w:pPr>
              <w:autoSpaceDE w:val="0"/>
              <w:autoSpaceDN w:val="0"/>
              <w:ind w:left="660"/>
              <w:rPr>
                <w:rFonts w:ascii="Arial Narrow" w:hAnsi="Arial Narrow"/>
                <w:noProof/>
                <w:color w:val="000000" w:themeColor="text1"/>
                <w:sz w:val="18"/>
                <w:szCs w:val="18"/>
              </w:rPr>
            </w:pPr>
          </w:p>
          <w:p w:rsidR="000E484C" w:rsidRPr="006235DB" w:rsidRDefault="000E484C" w:rsidP="00821209">
            <w:pPr>
              <w:autoSpaceDE w:val="0"/>
              <w:autoSpaceDN w:val="0"/>
              <w:ind w:left="660"/>
              <w:rPr>
                <w:rFonts w:ascii="Arial Narrow" w:hAnsi="Arial Narrow"/>
                <w:noProof/>
                <w:color w:val="000000" w:themeColor="text1"/>
                <w:sz w:val="18"/>
                <w:szCs w:val="18"/>
              </w:rPr>
            </w:pPr>
            <w:r w:rsidRPr="006235DB">
              <w:rPr>
                <w:rFonts w:ascii="Arial Narrow" w:hAnsi="Arial Narrow"/>
                <w:noProof/>
                <w:color w:val="000000" w:themeColor="text1"/>
                <w:sz w:val="18"/>
                <w:szCs w:val="18"/>
              </w:rPr>
              <w:t>Prepares log sheets for plant and vehicles, completes time sheets and hour meter readings for correct work instruction and activity coding.</w:t>
            </w:r>
          </w:p>
          <w:p w:rsidR="000E484C" w:rsidRPr="006235DB" w:rsidRDefault="000E484C" w:rsidP="00821209">
            <w:pPr>
              <w:autoSpaceDE w:val="0"/>
              <w:autoSpaceDN w:val="0"/>
              <w:ind w:left="660"/>
              <w:rPr>
                <w:rFonts w:ascii="Arial Narrow" w:hAnsi="Arial Narrow"/>
                <w:noProof/>
                <w:color w:val="000000" w:themeColor="text1"/>
                <w:sz w:val="18"/>
                <w:szCs w:val="18"/>
              </w:rPr>
            </w:pPr>
          </w:p>
          <w:p w:rsidR="000E484C" w:rsidRPr="006235DB" w:rsidRDefault="000E484C" w:rsidP="00821209">
            <w:pPr>
              <w:autoSpaceDE w:val="0"/>
              <w:autoSpaceDN w:val="0"/>
              <w:ind w:left="660"/>
              <w:rPr>
                <w:rFonts w:ascii="Arial Narrow" w:hAnsi="Arial Narrow"/>
                <w:noProof/>
                <w:color w:val="000000" w:themeColor="text1"/>
                <w:sz w:val="18"/>
                <w:szCs w:val="18"/>
              </w:rPr>
            </w:pPr>
            <w:r w:rsidRPr="006235DB">
              <w:rPr>
                <w:rFonts w:ascii="Arial Narrow" w:hAnsi="Arial Narrow"/>
                <w:noProof/>
                <w:color w:val="000000" w:themeColor="text1"/>
                <w:sz w:val="18"/>
                <w:szCs w:val="18"/>
              </w:rPr>
              <w:t>Checks tools and equipment register and reports lost or damaged items.</w:t>
            </w:r>
          </w:p>
          <w:p w:rsidR="000E484C" w:rsidRPr="006235DB" w:rsidRDefault="000E484C" w:rsidP="00821209">
            <w:pPr>
              <w:autoSpaceDE w:val="0"/>
              <w:autoSpaceDN w:val="0"/>
              <w:ind w:left="660"/>
              <w:rPr>
                <w:rFonts w:ascii="Arial Narrow" w:hAnsi="Arial Narrow"/>
                <w:noProof/>
                <w:color w:val="000000" w:themeColor="text1"/>
                <w:sz w:val="18"/>
                <w:szCs w:val="18"/>
              </w:rPr>
            </w:pPr>
          </w:p>
          <w:p w:rsidR="000E484C" w:rsidRPr="006235DB" w:rsidRDefault="000E484C" w:rsidP="00821209">
            <w:pPr>
              <w:autoSpaceDE w:val="0"/>
              <w:autoSpaceDN w:val="0"/>
              <w:ind w:left="660"/>
              <w:rPr>
                <w:rFonts w:ascii="Arial Narrow" w:hAnsi="Arial Narrow"/>
                <w:noProof/>
                <w:color w:val="000000" w:themeColor="text1"/>
                <w:sz w:val="18"/>
                <w:szCs w:val="18"/>
              </w:rPr>
            </w:pPr>
            <w:r w:rsidRPr="006235DB">
              <w:rPr>
                <w:rFonts w:ascii="Arial Narrow" w:hAnsi="Arial Narrow"/>
                <w:noProof/>
                <w:color w:val="000000" w:themeColor="text1"/>
                <w:sz w:val="18"/>
                <w:szCs w:val="18"/>
              </w:rPr>
              <w:t>Keeps track of material brought on to site or removed from site in a register.</w:t>
            </w:r>
          </w:p>
          <w:p w:rsidR="000E484C" w:rsidRPr="006235DB" w:rsidRDefault="000E484C" w:rsidP="00821209">
            <w:pPr>
              <w:autoSpaceDE w:val="0"/>
              <w:autoSpaceDN w:val="0"/>
              <w:ind w:left="660"/>
              <w:rPr>
                <w:rFonts w:ascii="Arial Narrow" w:hAnsi="Arial Narrow"/>
                <w:noProof/>
                <w:color w:val="000000" w:themeColor="text1"/>
                <w:sz w:val="18"/>
                <w:szCs w:val="18"/>
              </w:rPr>
            </w:pPr>
          </w:p>
          <w:p w:rsidR="000E484C" w:rsidRPr="00E06631" w:rsidRDefault="000E484C" w:rsidP="000D1C95">
            <w:pPr>
              <w:autoSpaceDE w:val="0"/>
              <w:autoSpaceDN w:val="0"/>
              <w:ind w:left="660"/>
              <w:rPr>
                <w:rFonts w:ascii="Arial Narrow" w:hAnsi="Arial Narrow"/>
                <w:color w:val="000000" w:themeColor="text1"/>
                <w:sz w:val="20"/>
                <w:szCs w:val="20"/>
              </w:rPr>
            </w:pPr>
            <w:r w:rsidRPr="006235DB">
              <w:rPr>
                <w:rFonts w:ascii="Arial Narrow" w:hAnsi="Arial Narrow"/>
                <w:noProof/>
                <w:color w:val="000000" w:themeColor="text1"/>
                <w:sz w:val="18"/>
                <w:szCs w:val="18"/>
              </w:rPr>
              <w:t>Records works instruction in a diary.</w:t>
            </w:r>
          </w:p>
        </w:tc>
      </w:tr>
      <w:tr w:rsidR="000E484C" w:rsidRPr="00E06631" w:rsidTr="005F56C9">
        <w:tc>
          <w:tcPr>
            <w:tcW w:w="3168" w:type="dxa"/>
          </w:tcPr>
          <w:p w:rsidR="000E484C" w:rsidRPr="00E06631" w:rsidRDefault="000E484C" w:rsidP="00DE5DC3">
            <w:pPr>
              <w:rPr>
                <w:rFonts w:ascii="Arial Narrow" w:hAnsi="Arial Narrow" w:cs="Arial"/>
                <w:color w:val="000000" w:themeColor="text1"/>
                <w:sz w:val="20"/>
                <w:szCs w:val="20"/>
              </w:rPr>
            </w:pPr>
            <w:r w:rsidRPr="006235DB">
              <w:rPr>
                <w:rFonts w:ascii="Arial Narrow" w:hAnsi="Arial Narrow" w:cs="Arial"/>
                <w:noProof/>
                <w:color w:val="000000" w:themeColor="text1"/>
                <w:sz w:val="20"/>
                <w:szCs w:val="20"/>
              </w:rPr>
              <w:t>Staff</w:t>
            </w:r>
          </w:p>
        </w:tc>
        <w:tc>
          <w:tcPr>
            <w:tcW w:w="6120" w:type="dxa"/>
          </w:tcPr>
          <w:p w:rsidR="000E484C" w:rsidRPr="00E06631" w:rsidRDefault="000E484C" w:rsidP="005F56C9">
            <w:pPr>
              <w:autoSpaceDE w:val="0"/>
              <w:autoSpaceDN w:val="0"/>
              <w:ind w:left="357"/>
              <w:rPr>
                <w:rFonts w:ascii="Arial Narrow" w:hAnsi="Arial Narrow"/>
                <w:color w:val="000000" w:themeColor="text1"/>
                <w:sz w:val="20"/>
                <w:szCs w:val="20"/>
              </w:rPr>
            </w:pPr>
            <w:r w:rsidRPr="006235DB">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0E484C" w:rsidRPr="00E06631" w:rsidRDefault="000E484C" w:rsidP="005F56C9">
            <w:pPr>
              <w:autoSpaceDE w:val="0"/>
              <w:autoSpaceDN w:val="0"/>
              <w:ind w:left="357"/>
              <w:rPr>
                <w:rFonts w:ascii="Arial Narrow" w:hAnsi="Arial Narrow"/>
                <w:color w:val="000000" w:themeColor="text1"/>
                <w:sz w:val="20"/>
                <w:szCs w:val="20"/>
              </w:rPr>
            </w:pPr>
          </w:p>
          <w:p w:rsidR="000E484C" w:rsidRPr="006235DB" w:rsidRDefault="000E484C" w:rsidP="00821209">
            <w:pPr>
              <w:autoSpaceDE w:val="0"/>
              <w:autoSpaceDN w:val="0"/>
              <w:ind w:left="660"/>
              <w:rPr>
                <w:rFonts w:ascii="Arial Narrow" w:hAnsi="Arial Narrow"/>
                <w:noProof/>
                <w:color w:val="000000" w:themeColor="text1"/>
                <w:sz w:val="18"/>
                <w:szCs w:val="18"/>
              </w:rPr>
            </w:pPr>
            <w:r w:rsidRPr="006235DB">
              <w:rPr>
                <w:rFonts w:ascii="Arial Narrow" w:hAnsi="Arial Narrow"/>
                <w:noProof/>
                <w:color w:val="000000" w:themeColor="text1"/>
                <w:sz w:val="18"/>
                <w:szCs w:val="18"/>
              </w:rPr>
              <w:t>Supervises staff and recommend leave for supervised staff.</w:t>
            </w:r>
          </w:p>
          <w:p w:rsidR="000E484C" w:rsidRPr="006235DB" w:rsidRDefault="000E484C" w:rsidP="00821209">
            <w:pPr>
              <w:autoSpaceDE w:val="0"/>
              <w:autoSpaceDN w:val="0"/>
              <w:ind w:left="660"/>
              <w:rPr>
                <w:rFonts w:ascii="Arial Narrow" w:hAnsi="Arial Narrow"/>
                <w:noProof/>
                <w:color w:val="000000" w:themeColor="text1"/>
                <w:sz w:val="18"/>
                <w:szCs w:val="18"/>
              </w:rPr>
            </w:pPr>
          </w:p>
          <w:p w:rsidR="000E484C" w:rsidRPr="00E06631" w:rsidRDefault="000E484C" w:rsidP="000D1C95">
            <w:pPr>
              <w:autoSpaceDE w:val="0"/>
              <w:autoSpaceDN w:val="0"/>
              <w:ind w:left="660"/>
              <w:rPr>
                <w:rFonts w:ascii="Arial Narrow" w:hAnsi="Arial Narrow"/>
                <w:color w:val="000000" w:themeColor="text1"/>
                <w:sz w:val="20"/>
                <w:szCs w:val="20"/>
              </w:rPr>
            </w:pPr>
            <w:r w:rsidRPr="006235DB">
              <w:rPr>
                <w:rFonts w:ascii="Arial Narrow" w:hAnsi="Arial Narrow"/>
                <w:noProof/>
                <w:color w:val="000000" w:themeColor="text1"/>
                <w:sz w:val="18"/>
                <w:szCs w:val="18"/>
              </w:rPr>
              <w:t>Institutes, when necessary, disciplinary action against supervised staff.</w:t>
            </w:r>
          </w:p>
        </w:tc>
      </w:tr>
    </w:tbl>
    <w:p w:rsidR="000E484C" w:rsidRPr="00E06631" w:rsidRDefault="000E484C" w:rsidP="00B453E0">
      <w:pPr>
        <w:rPr>
          <w:rFonts w:ascii="Arial" w:hAnsi="Arial" w:cs="Arial"/>
          <w:color w:val="000000" w:themeColor="text1"/>
          <w:sz w:val="22"/>
          <w:szCs w:val="22"/>
          <w:lang w:val="en-GB"/>
        </w:rPr>
      </w:pPr>
    </w:p>
    <w:p w:rsidR="000E484C" w:rsidRPr="00E06631" w:rsidRDefault="000E484C"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0E484C" w:rsidRPr="00E06631">
        <w:trPr>
          <w:tblHeader/>
        </w:trPr>
        <w:tc>
          <w:tcPr>
            <w:tcW w:w="3139" w:type="dxa"/>
            <w:tcBorders>
              <w:bottom w:val="single" w:sz="4" w:space="0" w:color="auto"/>
            </w:tcBorders>
            <w:shd w:val="clear" w:color="auto" w:fill="E0E0E0"/>
          </w:tcPr>
          <w:p w:rsidR="000E484C" w:rsidRPr="00E06631" w:rsidRDefault="000E484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0E484C" w:rsidRPr="00E06631" w:rsidRDefault="000E484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E484C" w:rsidRPr="00E06631" w:rsidTr="005F56C9">
        <w:tc>
          <w:tcPr>
            <w:tcW w:w="3168" w:type="dxa"/>
            <w:gridSpan w:val="2"/>
          </w:tcPr>
          <w:p w:rsidR="000E484C" w:rsidRPr="00E06631" w:rsidRDefault="000E484C" w:rsidP="005F56C9">
            <w:pPr>
              <w:rPr>
                <w:rFonts w:ascii="Arial Narrow" w:hAnsi="Arial Narrow" w:cs="Arial"/>
                <w:color w:val="000000" w:themeColor="text1"/>
                <w:sz w:val="20"/>
                <w:szCs w:val="20"/>
              </w:rPr>
            </w:pPr>
            <w:r w:rsidRPr="006235DB">
              <w:rPr>
                <w:rFonts w:ascii="Arial Narrow" w:hAnsi="Arial Narrow" w:cs="Arial"/>
                <w:noProof/>
                <w:color w:val="000000" w:themeColor="text1"/>
                <w:sz w:val="20"/>
                <w:szCs w:val="20"/>
              </w:rPr>
              <w:t>Organisational Awareness</w:t>
            </w:r>
          </w:p>
        </w:tc>
        <w:tc>
          <w:tcPr>
            <w:tcW w:w="6120" w:type="dxa"/>
          </w:tcPr>
          <w:p w:rsidR="000E484C" w:rsidRPr="00E06631" w:rsidRDefault="000E484C" w:rsidP="005F56C9">
            <w:pPr>
              <w:autoSpaceDE w:val="0"/>
              <w:autoSpaceDN w:val="0"/>
              <w:ind w:left="357"/>
              <w:rPr>
                <w:rFonts w:ascii="Arial Narrow" w:hAnsi="Arial Narrow"/>
                <w:color w:val="000000" w:themeColor="text1"/>
                <w:sz w:val="20"/>
                <w:szCs w:val="20"/>
              </w:rPr>
            </w:pPr>
            <w:r w:rsidRPr="006235DB">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0E484C" w:rsidRPr="00E06631" w:rsidRDefault="000E484C" w:rsidP="000E484C">
            <w:pPr>
              <w:autoSpaceDE w:val="0"/>
              <w:autoSpaceDN w:val="0"/>
              <w:ind w:left="357"/>
              <w:rPr>
                <w:rFonts w:ascii="Arial Narrow" w:hAnsi="Arial Narrow"/>
                <w:color w:val="000000" w:themeColor="text1"/>
                <w:sz w:val="20"/>
                <w:szCs w:val="20"/>
              </w:rPr>
            </w:pPr>
          </w:p>
        </w:tc>
      </w:tr>
      <w:tr w:rsidR="000E484C" w:rsidRPr="00E06631" w:rsidTr="005F56C9">
        <w:tc>
          <w:tcPr>
            <w:tcW w:w="3168" w:type="dxa"/>
            <w:gridSpan w:val="2"/>
          </w:tcPr>
          <w:p w:rsidR="000E484C" w:rsidRPr="00E06631" w:rsidRDefault="000E484C" w:rsidP="005F56C9">
            <w:pPr>
              <w:rPr>
                <w:rFonts w:ascii="Arial Narrow" w:hAnsi="Arial Narrow" w:cs="Arial"/>
                <w:color w:val="000000" w:themeColor="text1"/>
                <w:sz w:val="20"/>
                <w:szCs w:val="20"/>
              </w:rPr>
            </w:pPr>
            <w:r w:rsidRPr="006235DB">
              <w:rPr>
                <w:rFonts w:ascii="Arial Narrow" w:hAnsi="Arial Narrow" w:cs="Arial"/>
                <w:noProof/>
                <w:color w:val="000000" w:themeColor="text1"/>
                <w:sz w:val="20"/>
                <w:szCs w:val="20"/>
              </w:rPr>
              <w:t>Communication</w:t>
            </w:r>
          </w:p>
        </w:tc>
        <w:tc>
          <w:tcPr>
            <w:tcW w:w="6120" w:type="dxa"/>
          </w:tcPr>
          <w:p w:rsidR="000E484C" w:rsidRPr="00E06631" w:rsidRDefault="000E484C" w:rsidP="005F56C9">
            <w:pPr>
              <w:autoSpaceDE w:val="0"/>
              <w:autoSpaceDN w:val="0"/>
              <w:ind w:left="357"/>
              <w:rPr>
                <w:rFonts w:ascii="Arial Narrow" w:hAnsi="Arial Narrow"/>
                <w:color w:val="000000" w:themeColor="text1"/>
                <w:sz w:val="20"/>
                <w:szCs w:val="20"/>
              </w:rPr>
            </w:pPr>
            <w:r w:rsidRPr="006235DB">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0E484C" w:rsidRPr="00E06631" w:rsidRDefault="000E484C" w:rsidP="000E484C">
            <w:pPr>
              <w:autoSpaceDE w:val="0"/>
              <w:autoSpaceDN w:val="0"/>
              <w:ind w:left="357"/>
              <w:rPr>
                <w:rFonts w:ascii="Arial Narrow" w:hAnsi="Arial Narrow"/>
                <w:color w:val="000000" w:themeColor="text1"/>
                <w:sz w:val="20"/>
                <w:szCs w:val="20"/>
              </w:rPr>
            </w:pPr>
          </w:p>
        </w:tc>
      </w:tr>
      <w:tr w:rsidR="000E484C" w:rsidRPr="00E06631" w:rsidTr="005F56C9">
        <w:tc>
          <w:tcPr>
            <w:tcW w:w="3168" w:type="dxa"/>
            <w:gridSpan w:val="2"/>
          </w:tcPr>
          <w:p w:rsidR="000E484C" w:rsidRPr="00E06631" w:rsidRDefault="000E484C" w:rsidP="005F56C9">
            <w:pPr>
              <w:rPr>
                <w:rFonts w:ascii="Arial Narrow" w:hAnsi="Arial Narrow" w:cs="Arial"/>
                <w:color w:val="000000" w:themeColor="text1"/>
                <w:sz w:val="20"/>
                <w:szCs w:val="20"/>
              </w:rPr>
            </w:pPr>
            <w:r w:rsidRPr="006235DB">
              <w:rPr>
                <w:rFonts w:ascii="Arial Narrow" w:hAnsi="Arial Narrow" w:cs="Arial"/>
                <w:noProof/>
                <w:color w:val="000000" w:themeColor="text1"/>
                <w:sz w:val="20"/>
                <w:szCs w:val="20"/>
              </w:rPr>
              <w:t>Team Effectiveness</w:t>
            </w:r>
          </w:p>
        </w:tc>
        <w:tc>
          <w:tcPr>
            <w:tcW w:w="6120" w:type="dxa"/>
          </w:tcPr>
          <w:p w:rsidR="000E484C" w:rsidRPr="00E06631" w:rsidRDefault="000E484C" w:rsidP="005F56C9">
            <w:pPr>
              <w:autoSpaceDE w:val="0"/>
              <w:autoSpaceDN w:val="0"/>
              <w:ind w:left="357"/>
              <w:rPr>
                <w:rFonts w:ascii="Arial Narrow" w:hAnsi="Arial Narrow"/>
                <w:color w:val="000000" w:themeColor="text1"/>
                <w:sz w:val="20"/>
                <w:szCs w:val="20"/>
              </w:rPr>
            </w:pPr>
            <w:r w:rsidRPr="006235DB">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0E484C" w:rsidRPr="00E06631" w:rsidRDefault="000E484C" w:rsidP="000E484C">
            <w:pPr>
              <w:autoSpaceDE w:val="0"/>
              <w:autoSpaceDN w:val="0"/>
              <w:ind w:left="357"/>
              <w:rPr>
                <w:rFonts w:ascii="Arial Narrow" w:hAnsi="Arial Narrow"/>
                <w:color w:val="000000" w:themeColor="text1"/>
                <w:sz w:val="20"/>
                <w:szCs w:val="20"/>
              </w:rPr>
            </w:pPr>
          </w:p>
        </w:tc>
      </w:tr>
      <w:tr w:rsidR="000E484C" w:rsidRPr="00E06631" w:rsidTr="005F56C9">
        <w:tc>
          <w:tcPr>
            <w:tcW w:w="3168" w:type="dxa"/>
            <w:gridSpan w:val="2"/>
          </w:tcPr>
          <w:p w:rsidR="000E484C" w:rsidRPr="00E06631" w:rsidRDefault="000E484C" w:rsidP="005F56C9">
            <w:pPr>
              <w:rPr>
                <w:rFonts w:ascii="Arial Narrow" w:hAnsi="Arial Narrow" w:cs="Arial"/>
                <w:color w:val="000000" w:themeColor="text1"/>
                <w:sz w:val="20"/>
                <w:szCs w:val="20"/>
              </w:rPr>
            </w:pPr>
            <w:r w:rsidRPr="006235DB">
              <w:rPr>
                <w:rFonts w:ascii="Arial Narrow" w:hAnsi="Arial Narrow" w:cs="Arial"/>
                <w:noProof/>
                <w:color w:val="000000" w:themeColor="text1"/>
                <w:sz w:val="20"/>
                <w:szCs w:val="20"/>
              </w:rPr>
              <w:t>Self Management</w:t>
            </w:r>
          </w:p>
        </w:tc>
        <w:tc>
          <w:tcPr>
            <w:tcW w:w="6120" w:type="dxa"/>
          </w:tcPr>
          <w:p w:rsidR="000E484C" w:rsidRPr="00E06631" w:rsidRDefault="000E484C" w:rsidP="005F56C9">
            <w:pPr>
              <w:autoSpaceDE w:val="0"/>
              <w:autoSpaceDN w:val="0"/>
              <w:ind w:left="357"/>
              <w:rPr>
                <w:rFonts w:ascii="Arial Narrow" w:hAnsi="Arial Narrow"/>
                <w:color w:val="000000" w:themeColor="text1"/>
                <w:sz w:val="20"/>
                <w:szCs w:val="20"/>
              </w:rPr>
            </w:pPr>
            <w:r w:rsidRPr="006235DB">
              <w:rPr>
                <w:rFonts w:ascii="Arial Narrow" w:hAnsi="Arial Narrow"/>
                <w:noProof/>
                <w:color w:val="000000" w:themeColor="text1"/>
                <w:sz w:val="20"/>
                <w:szCs w:val="20"/>
              </w:rPr>
              <w:t>Manages own time, priorities, emotions and behaviours in order to achieve personal and work goals.</w:t>
            </w:r>
          </w:p>
          <w:p w:rsidR="000E484C" w:rsidRPr="00E06631" w:rsidRDefault="000E484C" w:rsidP="000E484C">
            <w:pPr>
              <w:autoSpaceDE w:val="0"/>
              <w:autoSpaceDN w:val="0"/>
              <w:ind w:left="357"/>
              <w:rPr>
                <w:rFonts w:ascii="Arial Narrow" w:hAnsi="Arial Narrow"/>
                <w:color w:val="000000" w:themeColor="text1"/>
                <w:sz w:val="20"/>
                <w:szCs w:val="20"/>
              </w:rPr>
            </w:pPr>
          </w:p>
        </w:tc>
      </w:tr>
      <w:tr w:rsidR="000E484C" w:rsidRPr="00E06631" w:rsidTr="005F56C9">
        <w:tc>
          <w:tcPr>
            <w:tcW w:w="3168" w:type="dxa"/>
            <w:gridSpan w:val="2"/>
          </w:tcPr>
          <w:p w:rsidR="000E484C" w:rsidRPr="00E06631" w:rsidRDefault="000E484C" w:rsidP="005F56C9">
            <w:pPr>
              <w:rPr>
                <w:rFonts w:ascii="Arial Narrow" w:hAnsi="Arial Narrow" w:cs="Arial"/>
                <w:color w:val="000000" w:themeColor="text1"/>
                <w:sz w:val="20"/>
                <w:szCs w:val="20"/>
              </w:rPr>
            </w:pPr>
            <w:r w:rsidRPr="006235DB">
              <w:rPr>
                <w:rFonts w:ascii="Arial Narrow" w:hAnsi="Arial Narrow" w:cs="Arial"/>
                <w:noProof/>
                <w:color w:val="000000" w:themeColor="text1"/>
                <w:sz w:val="20"/>
                <w:szCs w:val="20"/>
              </w:rPr>
              <w:t>Honesty and Integrity</w:t>
            </w:r>
          </w:p>
        </w:tc>
        <w:tc>
          <w:tcPr>
            <w:tcW w:w="6120" w:type="dxa"/>
          </w:tcPr>
          <w:p w:rsidR="000E484C" w:rsidRPr="00E06631" w:rsidRDefault="000E484C" w:rsidP="005F56C9">
            <w:pPr>
              <w:autoSpaceDE w:val="0"/>
              <w:autoSpaceDN w:val="0"/>
              <w:ind w:left="357"/>
              <w:rPr>
                <w:rFonts w:ascii="Arial Narrow" w:hAnsi="Arial Narrow"/>
                <w:color w:val="000000" w:themeColor="text1"/>
                <w:sz w:val="20"/>
                <w:szCs w:val="20"/>
              </w:rPr>
            </w:pPr>
            <w:r w:rsidRPr="006235DB">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0E484C" w:rsidRPr="00E06631" w:rsidRDefault="000E484C" w:rsidP="000E484C">
            <w:pPr>
              <w:autoSpaceDE w:val="0"/>
              <w:autoSpaceDN w:val="0"/>
              <w:ind w:left="357"/>
              <w:rPr>
                <w:rFonts w:ascii="Arial Narrow" w:hAnsi="Arial Narrow"/>
                <w:color w:val="000000" w:themeColor="text1"/>
                <w:sz w:val="20"/>
                <w:szCs w:val="20"/>
              </w:rPr>
            </w:pPr>
          </w:p>
        </w:tc>
      </w:tr>
      <w:tr w:rsidR="000E484C" w:rsidRPr="00E06631" w:rsidTr="005F56C9">
        <w:tc>
          <w:tcPr>
            <w:tcW w:w="3168" w:type="dxa"/>
            <w:gridSpan w:val="2"/>
          </w:tcPr>
          <w:p w:rsidR="000E484C" w:rsidRPr="00E06631" w:rsidRDefault="000E484C" w:rsidP="005F56C9">
            <w:pPr>
              <w:rPr>
                <w:rFonts w:ascii="Arial Narrow" w:hAnsi="Arial Narrow" w:cs="Arial"/>
                <w:color w:val="000000" w:themeColor="text1"/>
                <w:sz w:val="20"/>
                <w:szCs w:val="20"/>
              </w:rPr>
            </w:pPr>
            <w:r w:rsidRPr="006235DB">
              <w:rPr>
                <w:rFonts w:ascii="Arial Narrow" w:hAnsi="Arial Narrow" w:cs="Arial"/>
                <w:noProof/>
                <w:color w:val="000000" w:themeColor="text1"/>
                <w:sz w:val="20"/>
                <w:szCs w:val="20"/>
              </w:rPr>
              <w:t>Ethical Conduct</w:t>
            </w:r>
          </w:p>
        </w:tc>
        <w:tc>
          <w:tcPr>
            <w:tcW w:w="6120" w:type="dxa"/>
          </w:tcPr>
          <w:p w:rsidR="000E484C" w:rsidRPr="00E06631" w:rsidRDefault="000E484C" w:rsidP="005F56C9">
            <w:pPr>
              <w:autoSpaceDE w:val="0"/>
              <w:autoSpaceDN w:val="0"/>
              <w:ind w:left="357"/>
              <w:rPr>
                <w:rFonts w:ascii="Arial Narrow" w:hAnsi="Arial Narrow"/>
                <w:color w:val="000000" w:themeColor="text1"/>
                <w:sz w:val="20"/>
                <w:szCs w:val="20"/>
              </w:rPr>
            </w:pPr>
            <w:r w:rsidRPr="006235DB">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0E484C" w:rsidRPr="00E06631" w:rsidRDefault="000E484C" w:rsidP="000E484C">
            <w:pPr>
              <w:autoSpaceDE w:val="0"/>
              <w:autoSpaceDN w:val="0"/>
              <w:ind w:left="357"/>
              <w:rPr>
                <w:rFonts w:ascii="Arial Narrow" w:hAnsi="Arial Narrow"/>
                <w:color w:val="000000" w:themeColor="text1"/>
                <w:sz w:val="20"/>
                <w:szCs w:val="20"/>
              </w:rPr>
            </w:pPr>
          </w:p>
        </w:tc>
      </w:tr>
    </w:tbl>
    <w:p w:rsidR="000E484C" w:rsidRPr="00E06631" w:rsidRDefault="000E484C" w:rsidP="00B453E0">
      <w:pPr>
        <w:rPr>
          <w:rFonts w:ascii="Arial" w:hAnsi="Arial" w:cs="Arial"/>
          <w:b/>
          <w:color w:val="000000" w:themeColor="text1"/>
        </w:rPr>
      </w:pPr>
    </w:p>
    <w:p w:rsidR="000E484C" w:rsidRPr="00E06631" w:rsidRDefault="000E484C"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0E484C" w:rsidRDefault="000E484C" w:rsidP="005C0A1A">
      <w:pPr>
        <w:rPr>
          <w:rFonts w:ascii="Arial" w:hAnsi="Arial" w:cs="Arial"/>
          <w:b/>
          <w:color w:val="000000" w:themeColor="text1"/>
          <w:sz w:val="22"/>
          <w:szCs w:val="22"/>
        </w:rPr>
      </w:pPr>
    </w:p>
    <w:p w:rsidR="000E484C" w:rsidRDefault="000E484C" w:rsidP="005C0A1A">
      <w:pPr>
        <w:rPr>
          <w:rFonts w:ascii="Arial" w:hAnsi="Arial" w:cs="Arial"/>
          <w:b/>
          <w:color w:val="000000" w:themeColor="text1"/>
          <w:sz w:val="22"/>
          <w:szCs w:val="22"/>
        </w:rPr>
        <w:sectPr w:rsidR="000E484C" w:rsidSect="000E484C">
          <w:footerReference w:type="even" r:id="rId7"/>
          <w:footerReference w:type="default" r:id="rId8"/>
          <w:pgSz w:w="11907" w:h="16840" w:code="9"/>
          <w:pgMar w:top="1134" w:right="1134" w:bottom="1134" w:left="1134" w:header="720" w:footer="720" w:gutter="0"/>
          <w:pgNumType w:start="1"/>
          <w:cols w:space="720"/>
          <w:docGrid w:linePitch="360"/>
        </w:sectPr>
      </w:pPr>
      <w:r w:rsidRPr="006235DB">
        <w:rPr>
          <w:rFonts w:ascii="Arial" w:hAnsi="Arial" w:cs="Arial"/>
          <w:b/>
          <w:noProof/>
          <w:color w:val="000000" w:themeColor="text1"/>
          <w:sz w:val="22"/>
          <w:szCs w:val="22"/>
        </w:rPr>
        <w:t>Occupational Heath and Safety Act, 1993 (Act 85 of 1993), as amended by Act 181 of 1993</w:t>
      </w:r>
    </w:p>
    <w:p w:rsidR="000E484C" w:rsidRPr="00E06631" w:rsidRDefault="000E484C" w:rsidP="005C0A1A">
      <w:pPr>
        <w:rPr>
          <w:rFonts w:ascii="Arial" w:hAnsi="Arial" w:cs="Arial"/>
          <w:b/>
          <w:color w:val="000000" w:themeColor="text1"/>
          <w:sz w:val="22"/>
          <w:szCs w:val="22"/>
          <w:lang w:val="en-GB"/>
        </w:rPr>
      </w:pPr>
    </w:p>
    <w:sectPr w:rsidR="000E484C" w:rsidRPr="00E06631" w:rsidSect="000E484C">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84C" w:rsidRDefault="000E484C">
      <w:r>
        <w:separator/>
      </w:r>
    </w:p>
  </w:endnote>
  <w:endnote w:type="continuationSeparator" w:id="0">
    <w:p w:rsidR="000E484C" w:rsidRDefault="000E48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84C" w:rsidRDefault="000E484C"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E484C" w:rsidRDefault="000E484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84C" w:rsidRDefault="000E484C"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E484C" w:rsidRDefault="000E484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93AE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C0CB2">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93AE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E484C">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84C" w:rsidRDefault="000E484C">
      <w:r>
        <w:separator/>
      </w:r>
    </w:p>
  </w:footnote>
  <w:footnote w:type="continuationSeparator" w:id="0">
    <w:p w:rsidR="000E484C" w:rsidRDefault="000E484C">
      <w:r>
        <w:continuationSeparator/>
      </w:r>
    </w:p>
  </w:footnote>
  <w:footnote w:id="1">
    <w:p w:rsidR="000E484C" w:rsidRDefault="000E484C">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84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3645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2011-04-27T10:37:00Z</dcterms:created>
  <dcterms:modified xsi:type="dcterms:W3CDTF">2011-04-27T10:37:00Z</dcterms:modified>
</cp:coreProperties>
</file>